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53" w:rsidRDefault="00D80E53">
      <w:r w:rsidRPr="00811E7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-376555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14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927"/>
      </w:tblGrid>
      <w:tr w:rsidR="004A68FF" w:rsidRPr="004A68FF" w:rsidTr="00195AF6">
        <w:tc>
          <w:tcPr>
            <w:tcW w:w="9180" w:type="dxa"/>
          </w:tcPr>
          <w:p w:rsidR="00E75684" w:rsidRPr="00E75684" w:rsidRDefault="00E75684" w:rsidP="00E75684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="00503357" w:rsidRPr="004A68FF" w:rsidRDefault="00503357" w:rsidP="00503357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="00E75684" w:rsidRPr="00C607E3" w:rsidRDefault="00C607E3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РЕСПУБЛИКЕ КОМИ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(Управление Роскомнадзора</w:t>
            </w:r>
          </w:p>
          <w:p w:rsidR="00B30DA2" w:rsidRPr="00B056E6" w:rsidRDefault="00E75684" w:rsidP="00E75684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Республике </w:t>
            </w:r>
            <w:r w:rsidR="00C607E3">
              <w:rPr>
                <w:b/>
                <w:sz w:val="22"/>
                <w:szCs w:val="22"/>
              </w:rPr>
              <w:t>Коми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="00B30DA2" w:rsidRPr="00B056E6" w:rsidRDefault="00B30DA2" w:rsidP="00503357">
            <w:pPr>
              <w:jc w:val="center"/>
              <w:rPr>
                <w:sz w:val="16"/>
                <w:szCs w:val="16"/>
              </w:rPr>
            </w:pPr>
          </w:p>
          <w:p w:rsidR="00E36A68" w:rsidRDefault="00E36A68" w:rsidP="00E36A68">
            <w:pPr>
              <w:rPr>
                <w:sz w:val="24"/>
              </w:rPr>
            </w:pPr>
          </w:p>
          <w:p w:rsidR="00E36A68" w:rsidRDefault="00E36A68" w:rsidP="00E36A68">
            <w:pPr>
              <w:rPr>
                <w:sz w:val="24"/>
              </w:rPr>
            </w:pPr>
          </w:p>
          <w:p w:rsidR="00E36A68" w:rsidRPr="00811E70" w:rsidRDefault="00E36A68" w:rsidP="00503357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4A68FF" w:rsidRPr="002461AB" w:rsidRDefault="004A68FF" w:rsidP="006F582E">
            <w:pPr>
              <w:rPr>
                <w:szCs w:val="28"/>
              </w:rPr>
            </w:pPr>
          </w:p>
          <w:p w:rsidR="006F582E" w:rsidRPr="002461AB" w:rsidRDefault="006F582E" w:rsidP="006F582E">
            <w:pPr>
              <w:rPr>
                <w:szCs w:val="28"/>
              </w:rPr>
            </w:pPr>
          </w:p>
          <w:p w:rsidR="006F582E" w:rsidRPr="002461AB" w:rsidRDefault="006F582E" w:rsidP="006F582E">
            <w:pPr>
              <w:rPr>
                <w:szCs w:val="28"/>
              </w:rPr>
            </w:pPr>
          </w:p>
          <w:p w:rsidR="006F582E" w:rsidRPr="002461AB" w:rsidRDefault="006F582E" w:rsidP="004718FA">
            <w:pPr>
              <w:jc w:val="center"/>
              <w:rPr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26E10" w:rsidRPr="00926E10" w:rsidTr="00195AF6">
        <w:tc>
          <w:tcPr>
            <w:tcW w:w="9745" w:type="dxa"/>
            <w:shd w:val="clear" w:color="auto" w:fill="auto"/>
          </w:tcPr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szCs w:val="28"/>
              </w:rPr>
            </w:pPr>
            <w:r w:rsidRPr="00926E10">
              <w:rPr>
                <w:szCs w:val="28"/>
              </w:rPr>
              <w:t xml:space="preserve">Ст. 22 Федерального закона от 27.07.2006 № 152-ФЗ «О персональных данных» (далее по тексту - </w:t>
            </w:r>
            <w:r w:rsidRPr="00926E10">
              <w:rPr>
                <w:noProof/>
                <w:szCs w:val="28"/>
              </w:rPr>
              <w:t>Федеральный закон «О персональных  данных»</w:t>
            </w:r>
            <w:r w:rsidRPr="00926E10">
              <w:rPr>
                <w:szCs w:val="28"/>
              </w:rPr>
              <w:t>) закрепила за операторами обязанность 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данных. 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noProof/>
                <w:szCs w:val="28"/>
              </w:rPr>
            </w:pPr>
            <w:r w:rsidRPr="00926E10">
              <w:rPr>
                <w:szCs w:val="28"/>
              </w:rPr>
              <w:t xml:space="preserve">Если деятельность оператора по обработке персональных данных </w:t>
            </w:r>
            <w:r w:rsidRPr="00926E10">
              <w:rPr>
                <w:szCs w:val="28"/>
                <w:u w:val="single"/>
              </w:rPr>
              <w:t>не  подпадает под действие ч. 2 ст. 22</w:t>
            </w:r>
            <w:r w:rsidRPr="00926E10">
              <w:rPr>
                <w:szCs w:val="28"/>
              </w:rPr>
              <w:t xml:space="preserve"> </w:t>
            </w:r>
            <w:r w:rsidRPr="00926E10">
              <w:rPr>
                <w:noProof/>
                <w:szCs w:val="28"/>
              </w:rPr>
              <w:t xml:space="preserve">Федерального закона «О персональных  данных», то он обязан </w:t>
            </w:r>
            <w:r w:rsidRPr="00926E10">
              <w:rPr>
                <w:szCs w:val="28"/>
              </w:rPr>
              <w:t xml:space="preserve">подать в Управление Роскомнадзора по Республике Коми (далее – Управление) </w:t>
            </w:r>
            <w:r w:rsidRPr="00926E10">
              <w:rPr>
                <w:noProof/>
                <w:szCs w:val="28"/>
              </w:rPr>
              <w:t>уведомление об обработке (о намерении осуществлять обработку) персональных данных согласно</w:t>
            </w:r>
            <w:r w:rsidRPr="00926E10">
              <w:rPr>
                <w:szCs w:val="28"/>
              </w:rPr>
              <w:t xml:space="preserve"> </w:t>
            </w:r>
            <w:r w:rsidRPr="00926E10">
              <w:rPr>
                <w:noProof/>
                <w:szCs w:val="28"/>
              </w:rPr>
              <w:t>частям 1, 3 ст. 22 Федерального закона «О персональных данных».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b/>
                <w:szCs w:val="28"/>
              </w:rPr>
            </w:pPr>
            <w:r w:rsidRPr="00926E10">
              <w:rPr>
                <w:szCs w:val="28"/>
              </w:rPr>
              <w:t xml:space="preserve">Дополнительно информируем, что электронная форма Уведомления </w:t>
            </w:r>
            <w:bookmarkStart w:id="0" w:name="_GoBack"/>
            <w:r w:rsidRPr="00926E10">
              <w:rPr>
                <w:szCs w:val="28"/>
              </w:rPr>
              <w:t>об обработке (о намерении осуществлять обработку) персональных данных</w:t>
            </w:r>
            <w:bookmarkEnd w:id="0"/>
            <w:r w:rsidRPr="00926E10">
              <w:rPr>
                <w:szCs w:val="28"/>
              </w:rPr>
              <w:t xml:space="preserve"> (далее –Уведомление), предусмотренная ч. 3 ст. 22 Федерального закона </w:t>
            </w:r>
            <w:r w:rsidRPr="00926E10">
              <w:rPr>
                <w:noProof/>
                <w:szCs w:val="28"/>
              </w:rPr>
              <w:t xml:space="preserve">«О персональных  данных», </w:t>
            </w:r>
            <w:r w:rsidRPr="00926E10">
              <w:rPr>
                <w:szCs w:val="28"/>
              </w:rPr>
              <w:t xml:space="preserve">размещена на сайте Управления </w:t>
            </w:r>
            <w:r w:rsidRPr="00926E10">
              <w:rPr>
                <w:b/>
                <w:bCs/>
                <w:szCs w:val="28"/>
              </w:rPr>
              <w:t>11.rkn.gov.ru</w:t>
            </w:r>
            <w:r w:rsidRPr="00926E10">
              <w:rPr>
                <w:szCs w:val="28"/>
              </w:rPr>
              <w:t xml:space="preserve"> в </w:t>
            </w:r>
            <w:r w:rsidRPr="00926E10">
              <w:rPr>
                <w:noProof/>
                <w:szCs w:val="28"/>
              </w:rPr>
              <w:t>разделе</w:t>
            </w:r>
            <w:r w:rsidRPr="00926E10">
              <w:rPr>
                <w:szCs w:val="28"/>
              </w:rPr>
              <w:t xml:space="preserve"> </w:t>
            </w:r>
            <w:r w:rsidRPr="00926E10">
              <w:rPr>
                <w:noProof/>
                <w:szCs w:val="28"/>
              </w:rPr>
              <w:t>Электронные формы заявлений</w:t>
            </w:r>
            <w:r w:rsidRPr="00926E10">
              <w:rPr>
                <w:szCs w:val="28"/>
              </w:rPr>
              <w:t xml:space="preserve"> / нажать на кнопку «заполнить форму уведомления об обработке (о намерении осуществлять обработку) персональных данных в электронном виде», либо в указанный раздел можно перейти с помощью </w:t>
            </w:r>
            <w:r w:rsidRPr="00926E10">
              <w:rPr>
                <w:b/>
                <w:szCs w:val="28"/>
                <w:lang w:val="en-US"/>
              </w:rPr>
              <w:t>QRcode</w:t>
            </w:r>
            <w:r w:rsidRPr="00926E10">
              <w:rPr>
                <w:b/>
                <w:szCs w:val="28"/>
              </w:rPr>
              <w:t xml:space="preserve"> 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b/>
                <w:color w:val="00B0F0"/>
                <w:szCs w:val="28"/>
              </w:rPr>
            </w:pPr>
            <w:r w:rsidRPr="00926E10">
              <w:rPr>
                <w:noProof/>
                <w:color w:val="00B0F0"/>
                <w:szCs w:val="28"/>
              </w:rPr>
              <w:drawing>
                <wp:inline distT="0" distB="0" distL="0" distR="0">
                  <wp:extent cx="1165225" cy="1165225"/>
                  <wp:effectExtent l="19050" t="0" r="0" b="0"/>
                  <wp:docPr id="2" name="Рисунок 2" descr="Qrcode форма уведом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code форма уведом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E10">
              <w:rPr>
                <w:b/>
                <w:color w:val="00B0F0"/>
                <w:szCs w:val="28"/>
              </w:rPr>
              <w:t xml:space="preserve"> </w:t>
            </w:r>
          </w:p>
          <w:p w:rsidR="00926E10" w:rsidRPr="00926E10" w:rsidRDefault="00926E10" w:rsidP="00926E10">
            <w:pPr>
              <w:spacing w:line="276" w:lineRule="auto"/>
              <w:jc w:val="both"/>
              <w:rPr>
                <w:b/>
                <w:szCs w:val="28"/>
              </w:rPr>
            </w:pPr>
            <w:r w:rsidRPr="00926E10">
              <w:rPr>
                <w:b/>
                <w:szCs w:val="28"/>
              </w:rPr>
              <w:t>(</w:t>
            </w:r>
            <w:r w:rsidRPr="00926E10">
              <w:rPr>
                <w:szCs w:val="28"/>
              </w:rPr>
              <w:t>для перехода необходимо запустить программу Q</w:t>
            </w:r>
            <w:r w:rsidRPr="00926E10">
              <w:rPr>
                <w:szCs w:val="28"/>
                <w:lang w:val="en-US"/>
              </w:rPr>
              <w:t>R</w:t>
            </w:r>
            <w:r w:rsidRPr="00926E10">
              <w:rPr>
                <w:szCs w:val="28"/>
              </w:rPr>
              <w:t>-сканер и навести камеру устройства на код</w:t>
            </w:r>
            <w:r w:rsidRPr="00926E10">
              <w:rPr>
                <w:b/>
                <w:szCs w:val="28"/>
              </w:rPr>
              <w:t>)</w:t>
            </w:r>
            <w:r w:rsidRPr="00926E10">
              <w:rPr>
                <w:noProof/>
                <w:szCs w:val="28"/>
              </w:rPr>
              <w:t xml:space="preserve">. 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szCs w:val="28"/>
              </w:rPr>
            </w:pPr>
            <w:r w:rsidRPr="00926E10">
              <w:rPr>
                <w:szCs w:val="28"/>
              </w:rPr>
              <w:t xml:space="preserve">Рекомендации по заполнению формы Уведомления и пример заполнения размещены на портале персональных данных </w:t>
            </w:r>
            <w:r w:rsidRPr="00926E10">
              <w:rPr>
                <w:szCs w:val="28"/>
              </w:rPr>
              <w:lastRenderedPageBreak/>
              <w:t>(</w:t>
            </w:r>
            <w:hyperlink r:id="rId9" w:history="1">
              <w:r w:rsidRPr="00926E10">
                <w:rPr>
                  <w:szCs w:val="28"/>
                  <w:u w:val="single"/>
                </w:rPr>
                <w:t>https://pd.rkn.gov.ru</w:t>
              </w:r>
            </w:hyperlink>
            <w:r w:rsidRPr="00926E10">
              <w:rPr>
                <w:szCs w:val="28"/>
              </w:rPr>
              <w:t>)</w:t>
            </w:r>
            <w:r w:rsidRPr="00926E10">
              <w:rPr>
                <w:noProof/>
                <w:szCs w:val="28"/>
              </w:rPr>
              <w:t xml:space="preserve"> (в разделе</w:t>
            </w:r>
            <w:r w:rsidRPr="00926E10">
              <w:rPr>
                <w:szCs w:val="28"/>
              </w:rPr>
              <w:t xml:space="preserve"> Реестр операторов / Документы / Пример заполнения Уведомления (пункт 5</w:t>
            </w:r>
            <w:r w:rsidRPr="00926E10">
              <w:rPr>
                <w:noProof/>
                <w:szCs w:val="28"/>
              </w:rPr>
              <w:t>)</w:t>
            </w:r>
            <w:r w:rsidRPr="00926E10">
              <w:rPr>
                <w:szCs w:val="28"/>
              </w:rPr>
              <w:t>.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szCs w:val="28"/>
              </w:rPr>
            </w:pPr>
            <w:r w:rsidRPr="00926E10">
              <w:rPr>
                <w:szCs w:val="28"/>
              </w:rPr>
              <w:t xml:space="preserve">После заполнения формы Уведомления и отправки ее в информационную систему Роскомнадзора, Вам необходимо распечатать заполненную форму, подписать ее и направить в Управление Роскомнадзора по Республике Коми по адресу: </w:t>
            </w:r>
            <w:r w:rsidRPr="00926E10">
              <w:rPr>
                <w:b/>
                <w:szCs w:val="28"/>
              </w:rPr>
              <w:t>167000, Республика Коми, г. Сыктывкар, ул. Коммунистическая, д. 17.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noProof/>
                <w:szCs w:val="28"/>
              </w:rPr>
            </w:pPr>
            <w:r w:rsidRPr="00926E10">
              <w:rPr>
                <w:noProof/>
                <w:color w:val="00B0F0"/>
                <w:szCs w:val="28"/>
              </w:rPr>
              <w:t xml:space="preserve"> </w:t>
            </w:r>
            <w:r w:rsidRPr="00926E10">
              <w:rPr>
                <w:noProof/>
                <w:szCs w:val="28"/>
              </w:rPr>
              <w:t xml:space="preserve">Кроме того, согласно ч. 7 ст. 22 Федерального закона «О персональных  данных» в случае изменений сведений, указанных в ч. 3 ст. 22 этого закона, а также в случае прекращения обработки </w:t>
            </w:r>
            <w:r w:rsidRPr="00926E10">
              <w:rPr>
                <w:szCs w:val="28"/>
              </w:rPr>
              <w:t xml:space="preserve">персональных данных </w:t>
            </w:r>
            <w:r w:rsidRPr="00926E10">
              <w:rPr>
                <w:noProof/>
                <w:szCs w:val="28"/>
              </w:rPr>
              <w:t xml:space="preserve">оператор обязан уведомить об этом уполномоченный орган в течение десяти рабочих дней с даты возникновения таких изменений или с даты прекращения обработки </w:t>
            </w:r>
            <w:r w:rsidRPr="00926E10">
              <w:rPr>
                <w:szCs w:val="28"/>
              </w:rPr>
              <w:t>персональных данных</w:t>
            </w:r>
            <w:r w:rsidRPr="00926E10">
              <w:rPr>
                <w:noProof/>
                <w:szCs w:val="28"/>
              </w:rPr>
              <w:t xml:space="preserve">. </w:t>
            </w:r>
          </w:p>
          <w:p w:rsidR="00926E10" w:rsidRPr="00926E10" w:rsidRDefault="00926E10" w:rsidP="00926E10">
            <w:pPr>
              <w:spacing w:line="276" w:lineRule="auto"/>
              <w:ind w:firstLine="743"/>
              <w:jc w:val="both"/>
              <w:rPr>
                <w:noProof/>
                <w:color w:val="00B0F0"/>
                <w:szCs w:val="28"/>
              </w:rPr>
            </w:pPr>
            <w:r w:rsidRPr="00926E10">
              <w:rPr>
                <w:szCs w:val="28"/>
              </w:rPr>
              <w:t xml:space="preserve">Консультацию по заполнению Уведомления можно получить по телефону </w:t>
            </w:r>
            <w:r w:rsidRPr="00926E10">
              <w:rPr>
                <w:bCs/>
                <w:szCs w:val="28"/>
              </w:rPr>
              <w:t>(8212) 40-01-24</w:t>
            </w:r>
            <w:r w:rsidRPr="00926E10">
              <w:rPr>
                <w:szCs w:val="28"/>
              </w:rPr>
              <w:t>.</w:t>
            </w:r>
          </w:p>
        </w:tc>
      </w:tr>
    </w:tbl>
    <w:p w:rsidR="00926E10" w:rsidRPr="00926E10" w:rsidRDefault="00926E10" w:rsidP="00926E10">
      <w:pPr>
        <w:spacing w:line="276" w:lineRule="auto"/>
        <w:jc w:val="both"/>
        <w:rPr>
          <w:spacing w:val="-8"/>
          <w:szCs w:val="28"/>
        </w:rPr>
      </w:pPr>
      <w:r w:rsidRPr="00926E10">
        <w:rPr>
          <w:spacing w:val="-8"/>
          <w:szCs w:val="28"/>
        </w:rPr>
        <w:lastRenderedPageBreak/>
        <w:t xml:space="preserve">         </w:t>
      </w:r>
    </w:p>
    <w:sectPr w:rsidR="00926E10" w:rsidRPr="00926E10" w:rsidSect="00195AF6">
      <w:headerReference w:type="default" r:id="rId10"/>
      <w:pgSz w:w="11906" w:h="16838"/>
      <w:pgMar w:top="1135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E5" w:rsidRDefault="005122E5" w:rsidP="00F82C4C">
      <w:r>
        <w:separator/>
      </w:r>
    </w:p>
  </w:endnote>
  <w:endnote w:type="continuationSeparator" w:id="0">
    <w:p w:rsidR="005122E5" w:rsidRDefault="005122E5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E5" w:rsidRDefault="005122E5" w:rsidP="00F82C4C">
      <w:r>
        <w:separator/>
      </w:r>
    </w:p>
  </w:footnote>
  <w:footnote w:type="continuationSeparator" w:id="0">
    <w:p w:rsidR="005122E5" w:rsidRDefault="005122E5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D80E53" w:rsidP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F"/>
    <w:rsid w:val="00031811"/>
    <w:rsid w:val="0003645D"/>
    <w:rsid w:val="000E0580"/>
    <w:rsid w:val="0014324D"/>
    <w:rsid w:val="00143A97"/>
    <w:rsid w:val="00195AF6"/>
    <w:rsid w:val="001F6B62"/>
    <w:rsid w:val="00201C16"/>
    <w:rsid w:val="00213270"/>
    <w:rsid w:val="00230866"/>
    <w:rsid w:val="002461AB"/>
    <w:rsid w:val="00273989"/>
    <w:rsid w:val="00273D3F"/>
    <w:rsid w:val="002D0DF4"/>
    <w:rsid w:val="002F5EDD"/>
    <w:rsid w:val="0032350D"/>
    <w:rsid w:val="003318D4"/>
    <w:rsid w:val="003466B3"/>
    <w:rsid w:val="003D6483"/>
    <w:rsid w:val="003F5599"/>
    <w:rsid w:val="003F5B53"/>
    <w:rsid w:val="00430DE9"/>
    <w:rsid w:val="00444E23"/>
    <w:rsid w:val="00453CFA"/>
    <w:rsid w:val="004718FA"/>
    <w:rsid w:val="004813F1"/>
    <w:rsid w:val="00497EF2"/>
    <w:rsid w:val="004A68FF"/>
    <w:rsid w:val="004D1D15"/>
    <w:rsid w:val="004E3C02"/>
    <w:rsid w:val="00503357"/>
    <w:rsid w:val="005122E5"/>
    <w:rsid w:val="00550AE5"/>
    <w:rsid w:val="005D4AEC"/>
    <w:rsid w:val="005E047F"/>
    <w:rsid w:val="005E6F20"/>
    <w:rsid w:val="00616D2F"/>
    <w:rsid w:val="006428ED"/>
    <w:rsid w:val="006647F1"/>
    <w:rsid w:val="006B28C2"/>
    <w:rsid w:val="006F582E"/>
    <w:rsid w:val="00754CD3"/>
    <w:rsid w:val="00786C80"/>
    <w:rsid w:val="0080082A"/>
    <w:rsid w:val="00811E70"/>
    <w:rsid w:val="00835B38"/>
    <w:rsid w:val="0087053A"/>
    <w:rsid w:val="008C161A"/>
    <w:rsid w:val="008E14D0"/>
    <w:rsid w:val="00926E10"/>
    <w:rsid w:val="009A3084"/>
    <w:rsid w:val="009A6288"/>
    <w:rsid w:val="009A6F1D"/>
    <w:rsid w:val="00A103F8"/>
    <w:rsid w:val="00A1494A"/>
    <w:rsid w:val="00AD663D"/>
    <w:rsid w:val="00AE7D79"/>
    <w:rsid w:val="00B04608"/>
    <w:rsid w:val="00B056E6"/>
    <w:rsid w:val="00B30DA2"/>
    <w:rsid w:val="00BA56F2"/>
    <w:rsid w:val="00BB7715"/>
    <w:rsid w:val="00BC65D4"/>
    <w:rsid w:val="00C54199"/>
    <w:rsid w:val="00C607E3"/>
    <w:rsid w:val="00C766F8"/>
    <w:rsid w:val="00C940F6"/>
    <w:rsid w:val="00D17A8C"/>
    <w:rsid w:val="00D320BD"/>
    <w:rsid w:val="00D560A7"/>
    <w:rsid w:val="00D640AD"/>
    <w:rsid w:val="00D760D6"/>
    <w:rsid w:val="00D80E53"/>
    <w:rsid w:val="00D84BE3"/>
    <w:rsid w:val="00DB15C8"/>
    <w:rsid w:val="00E21A1E"/>
    <w:rsid w:val="00E34BF8"/>
    <w:rsid w:val="00E36A68"/>
    <w:rsid w:val="00E6678F"/>
    <w:rsid w:val="00E75684"/>
    <w:rsid w:val="00F1611B"/>
    <w:rsid w:val="00F36603"/>
    <w:rsid w:val="00F82C4C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0CE5B"/>
  <w15:docId w15:val="{0AC66B9B-414E-4561-8D25-CCA206AA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d.rkn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9"/>
    <w:rsid w:val="00056399"/>
    <w:rsid w:val="0006481C"/>
    <w:rsid w:val="0006634C"/>
    <w:rsid w:val="00071823"/>
    <w:rsid w:val="0008280D"/>
    <w:rsid w:val="000A6901"/>
    <w:rsid w:val="000C4987"/>
    <w:rsid w:val="00170220"/>
    <w:rsid w:val="001911E3"/>
    <w:rsid w:val="003042E6"/>
    <w:rsid w:val="003B27FD"/>
    <w:rsid w:val="00492DB6"/>
    <w:rsid w:val="00520722"/>
    <w:rsid w:val="0056487D"/>
    <w:rsid w:val="00581B63"/>
    <w:rsid w:val="005954F9"/>
    <w:rsid w:val="00627B16"/>
    <w:rsid w:val="006B3E19"/>
    <w:rsid w:val="006C27B3"/>
    <w:rsid w:val="007271A1"/>
    <w:rsid w:val="0074053B"/>
    <w:rsid w:val="007A151F"/>
    <w:rsid w:val="007E12C1"/>
    <w:rsid w:val="007E1F1D"/>
    <w:rsid w:val="00831183"/>
    <w:rsid w:val="008933C4"/>
    <w:rsid w:val="008C74F6"/>
    <w:rsid w:val="009218E5"/>
    <w:rsid w:val="0092366A"/>
    <w:rsid w:val="0096060B"/>
    <w:rsid w:val="0098440F"/>
    <w:rsid w:val="009D7CC4"/>
    <w:rsid w:val="00A10805"/>
    <w:rsid w:val="00A43759"/>
    <w:rsid w:val="00A6692E"/>
    <w:rsid w:val="00A978E9"/>
    <w:rsid w:val="00B33F5A"/>
    <w:rsid w:val="00BD1345"/>
    <w:rsid w:val="00BD6D5C"/>
    <w:rsid w:val="00BE0D88"/>
    <w:rsid w:val="00BE181E"/>
    <w:rsid w:val="00BF7A2E"/>
    <w:rsid w:val="00C352B1"/>
    <w:rsid w:val="00CB6BDC"/>
    <w:rsid w:val="00D53100"/>
    <w:rsid w:val="00D84293"/>
    <w:rsid w:val="00DC69C0"/>
    <w:rsid w:val="00F2010A"/>
    <w:rsid w:val="00F35214"/>
    <w:rsid w:val="00F9736E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34C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1D547EBA94AB410685DE3B63EAA6143A">
    <w:name w:val="1D547EBA94AB410685DE3B63EAA6143A"/>
    <w:rsid w:val="000A6901"/>
  </w:style>
  <w:style w:type="paragraph" w:customStyle="1" w:styleId="3F1049402C314677AF28D3266FA4331F">
    <w:name w:val="3F1049402C314677AF28D3266FA4331F"/>
    <w:rsid w:val="000A6901"/>
  </w:style>
  <w:style w:type="paragraph" w:customStyle="1" w:styleId="2BE971BB9EF94904A7E1BFA6104CDF89">
    <w:name w:val="2BE971BB9EF94904A7E1BFA6104CDF89"/>
    <w:rsid w:val="000A6901"/>
  </w:style>
  <w:style w:type="paragraph" w:customStyle="1" w:styleId="F7805A05AD1C4F92AB22DAE28B00E1C61">
    <w:name w:val="F7805A05AD1C4F92AB22DAE28B00E1C6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1">
    <w:name w:val="2BE971BB9EF94904A7E1BFA6104CDF89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2">
    <w:name w:val="2BE971BB9EF94904A7E1BFA6104CDF89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95DCA00FAEB42C8B34ED911540EFE9B">
    <w:name w:val="895DCA00FAEB42C8B34ED911540EFE9B"/>
    <w:rsid w:val="0008280D"/>
    <w:pPr>
      <w:spacing w:after="160" w:line="259" w:lineRule="auto"/>
    </w:pPr>
  </w:style>
  <w:style w:type="paragraph" w:customStyle="1" w:styleId="F7805A05AD1C4F92AB22DAE28B00E1C63">
    <w:name w:val="F7805A05AD1C4F92AB22DAE28B00E1C6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3">
    <w:name w:val="2BE971BB9EF94904A7E1BFA6104CDF89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4">
    <w:name w:val="F7805A05AD1C4F92AB22DAE28B00E1C6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4">
    <w:name w:val="BA34FDEB8B564503B19FD8273E00BA3C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4">
    <w:name w:val="DCF820F638B24914BA7A9D46CEBC1D54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4">
    <w:name w:val="2BE971BB9EF94904A7E1BFA6104CDF89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7A853B6F2B8419DA7267DEE43FAD255">
    <w:name w:val="17A853B6F2B8419DA7267DEE43FAD255"/>
    <w:rsid w:val="00BE0D88"/>
    <w:pPr>
      <w:spacing w:after="160" w:line="259" w:lineRule="auto"/>
    </w:pPr>
  </w:style>
  <w:style w:type="paragraph" w:customStyle="1" w:styleId="BA34FDEB8B564503B19FD8273E00BA3C5">
    <w:name w:val="BA34FDEB8B564503B19FD8273E00BA3C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5">
    <w:name w:val="DCF820F638B24914BA7A9D46CEBC1D54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7">
    <w:name w:val="D8C06C4B3BC7459E898E25F6C9AB67BF7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5">
    <w:name w:val="2BE971BB9EF94904A7E1BFA6104CDF89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F9B089E3564AD39EECAABC15F6886C">
    <w:name w:val="15F9B089E3564AD39EECAABC15F6886C"/>
    <w:rsid w:val="0096060B"/>
    <w:pPr>
      <w:spacing w:after="160" w:line="259" w:lineRule="auto"/>
    </w:pPr>
  </w:style>
  <w:style w:type="paragraph" w:customStyle="1" w:styleId="BBCF0A53127F429FAB6CBEC53B10E7E3">
    <w:name w:val="BBCF0A53127F429FAB6CBEC53B10E7E3"/>
    <w:rsid w:val="0096060B"/>
    <w:pPr>
      <w:spacing w:after="160" w:line="259" w:lineRule="auto"/>
    </w:pPr>
  </w:style>
  <w:style w:type="paragraph" w:customStyle="1" w:styleId="DC961118DA7941219F08587E3EEA1F36">
    <w:name w:val="DC961118DA7941219F08587E3EEA1F36"/>
    <w:rsid w:val="0096060B"/>
    <w:pPr>
      <w:spacing w:after="160" w:line="259" w:lineRule="auto"/>
    </w:pPr>
  </w:style>
  <w:style w:type="paragraph" w:customStyle="1" w:styleId="7CC50DB7634442329AC1482092BA08C6">
    <w:name w:val="7CC50DB7634442329AC1482092BA08C6"/>
    <w:rsid w:val="0096060B"/>
    <w:pPr>
      <w:spacing w:after="160" w:line="259" w:lineRule="auto"/>
    </w:pPr>
  </w:style>
  <w:style w:type="paragraph" w:customStyle="1" w:styleId="DC961118DA7941219F08587E3EEA1F361">
    <w:name w:val="DC961118DA7941219F08587E3EEA1F361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1">
    <w:name w:val="7CC50DB7634442329AC1482092BA08C61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8">
    <w:name w:val="D8C06C4B3BC7459E898E25F6C9AB67BF8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6">
    <w:name w:val="2BE971BB9EF94904A7E1BFA6104CDF896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961118DA7941219F08587E3EEA1F362">
    <w:name w:val="DC961118DA7941219F08587E3EEA1F362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2">
    <w:name w:val="7CC50DB7634442329AC1482092BA08C62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9">
    <w:name w:val="D8C06C4B3BC7459E898E25F6C9AB67BF9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7">
    <w:name w:val="2BE971BB9EF94904A7E1BFA6104CDF897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D0BB7307657443B9352C5FA152B0536">
    <w:name w:val="DD0BB7307657443B9352C5FA152B0536"/>
    <w:rsid w:val="00DC69C0"/>
  </w:style>
  <w:style w:type="paragraph" w:customStyle="1" w:styleId="1CCC5685F27A4CDCB4F751B749A80D5E">
    <w:name w:val="1CCC5685F27A4CDCB4F751B749A80D5E"/>
    <w:rsid w:val="00DC69C0"/>
  </w:style>
  <w:style w:type="paragraph" w:customStyle="1" w:styleId="EF432FAAA18B418AA1430CBF15B40FC2">
    <w:name w:val="EF432FAAA18B418AA1430CBF15B40FC2"/>
    <w:rsid w:val="00DC69C0"/>
  </w:style>
  <w:style w:type="paragraph" w:customStyle="1" w:styleId="DC961118DA7941219F08587E3EEA1F363">
    <w:name w:val="DC961118DA7941219F08587E3EEA1F363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3">
    <w:name w:val="7CC50DB7634442329AC1482092BA08C63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0">
    <w:name w:val="D8C06C4B3BC7459E898E25F6C9AB67BF10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432FAAA18B418AA1430CBF15B40FC21">
    <w:name w:val="EF432FAAA18B418AA1430CBF15B40FC21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961118DA7941219F08587E3EEA1F364">
    <w:name w:val="DC961118DA7941219F08587E3EEA1F364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4">
    <w:name w:val="7CC50DB7634442329AC1482092BA08C64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1">
    <w:name w:val="D8C06C4B3BC7459E898E25F6C9AB67BF11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432FAAA18B418AA1430CBF15B40FC22">
    <w:name w:val="EF432FAAA18B418AA1430CBF15B40FC22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F1266191E246089AE045F7B71FC1FD">
    <w:name w:val="31F1266191E246089AE045F7B71FC1FD"/>
    <w:rsid w:val="0006634C"/>
  </w:style>
  <w:style w:type="paragraph" w:customStyle="1" w:styleId="339F01EEDE2847FB843B1579B82FAA4D">
    <w:name w:val="339F01EEDE2847FB843B1579B82FAA4D"/>
    <w:rsid w:val="0006634C"/>
  </w:style>
  <w:style w:type="paragraph" w:customStyle="1" w:styleId="07740924964E459FA7D9E079663F9443">
    <w:name w:val="07740924964E459FA7D9E079663F9443"/>
    <w:rsid w:val="00066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A7BD6B3-B4B1-4787-ACF4-3876027ED7C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</dc:creator>
  <cp:lastModifiedBy>admin</cp:lastModifiedBy>
  <cp:revision>2</cp:revision>
  <dcterms:created xsi:type="dcterms:W3CDTF">2020-08-26T11:55:00Z</dcterms:created>
  <dcterms:modified xsi:type="dcterms:W3CDTF">2020-08-26T11:55:00Z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